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D2D" w:rsidRPr="00B03D62" w:rsidRDefault="00754D2D" w:rsidP="00754D2D">
      <w:pPr>
        <w:rPr>
          <w:rFonts w:ascii="Palatino Linotype" w:hAnsi="Palatino Linotype"/>
          <w:b/>
          <w:sz w:val="24"/>
          <w:szCs w:val="24"/>
        </w:rPr>
      </w:pPr>
      <w:r w:rsidRPr="00B03D62">
        <w:rPr>
          <w:rFonts w:ascii="Palatino Linotype" w:hAnsi="Palatino Linotype"/>
          <w:b/>
          <w:sz w:val="24"/>
          <w:szCs w:val="24"/>
        </w:rPr>
        <w:t>Supplementary Material</w:t>
      </w:r>
    </w:p>
    <w:p w:rsidR="00037345" w:rsidRDefault="00FB117F" w:rsidP="00FB117F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65.5pt;height:606.75pt">
            <v:imagedata r:id="rId6" o:title="figureS1"/>
          </v:shape>
        </w:pict>
      </w:r>
      <w:bookmarkEnd w:id="0"/>
    </w:p>
    <w:p w:rsidR="00B366DF" w:rsidRPr="001C27A7" w:rsidRDefault="00FB117F" w:rsidP="00B366DF">
      <w:pPr>
        <w:snapToGrid w:val="0"/>
        <w:rPr>
          <w:rFonts w:ascii="Palatino Linotype" w:eastAsia="ＭＳ Ｐゴシック" w:hAnsi="Palatino Linotype" w:cs="Segoe UI"/>
          <w:color w:val="000000" w:themeColor="text1"/>
          <w:sz w:val="24"/>
        </w:rPr>
      </w:pPr>
      <w:r>
        <w:rPr>
          <w:rFonts w:ascii="Palatino Linotype" w:hAnsi="Palatino Linotype" w:cs="Segoe UI"/>
          <w:color w:val="000000" w:themeColor="text1"/>
          <w:sz w:val="24"/>
        </w:rPr>
        <w:t xml:space="preserve">Figure S1. </w:t>
      </w:r>
      <w:r w:rsidR="00754D2D" w:rsidRPr="001C27A7">
        <w:rPr>
          <w:rFonts w:ascii="Palatino Linotype" w:eastAsia="ＭＳ Ｐゴシック" w:hAnsi="Palatino Linotype" w:cs="Segoe UI"/>
          <w:color w:val="000000" w:themeColor="text1"/>
          <w:sz w:val="24"/>
        </w:rPr>
        <w:t xml:space="preserve">Hierarchical clustering analysis based on </w:t>
      </w:r>
      <w:r w:rsidR="00B366DF">
        <w:rPr>
          <w:rFonts w:ascii="Palatino Linotype" w:eastAsia="ＭＳ Ｐゴシック" w:hAnsi="Palatino Linotype" w:cs="Segoe UI"/>
          <w:color w:val="000000" w:themeColor="text1"/>
          <w:sz w:val="24"/>
        </w:rPr>
        <w:t xml:space="preserve">whole </w:t>
      </w:r>
      <w:r w:rsidR="00754D2D" w:rsidRPr="001C27A7">
        <w:rPr>
          <w:rFonts w:ascii="Palatino Linotype" w:eastAsia="ＭＳ Ｐゴシック" w:hAnsi="Palatino Linotype" w:cs="Segoe UI"/>
          <w:color w:val="000000" w:themeColor="text1"/>
          <w:sz w:val="24"/>
        </w:rPr>
        <w:t>tissue and serum miRNA profiles obtained from 28- and 46-week-old L2-IL-1β mice.</w:t>
      </w:r>
      <w:r w:rsidR="00B366DF" w:rsidRPr="00B366DF">
        <w:rPr>
          <w:rFonts w:ascii="Palatino Linotype" w:eastAsia="ＭＳ Ｐゴシック" w:hAnsi="Palatino Linotype" w:cs="Segoe UI"/>
          <w:color w:val="000000" w:themeColor="text1"/>
          <w:sz w:val="24"/>
        </w:rPr>
        <w:t xml:space="preserve"> </w:t>
      </w:r>
      <w:r w:rsidR="00B366DF" w:rsidRPr="001C27A7">
        <w:rPr>
          <w:rFonts w:ascii="Palatino Linotype" w:eastAsia="ＭＳ Ｐゴシック" w:hAnsi="Palatino Linotype" w:cs="Segoe UI"/>
          <w:color w:val="000000" w:themeColor="text1"/>
          <w:sz w:val="24"/>
        </w:rPr>
        <w:t>Twenty upregulated and 44 downregulated miRNAs in both tissues and sera in 46-week-old mice compared to 28-week-old mice were selected; T28, tissue miRNAs obtained from 28-week-old mice; T46, tissue miRNAs obtained from 46-week-old mice; S28, serum miRNAs obtained from 28-week-old mice; S46, serum miRNAs obtained from 46-week-old mice.</w:t>
      </w:r>
    </w:p>
    <w:p w:rsidR="00FB117F" w:rsidRPr="00B366DF" w:rsidRDefault="00FB117F" w:rsidP="00FB117F">
      <w:pPr>
        <w:jc w:val="left"/>
      </w:pPr>
    </w:p>
    <w:sectPr w:rsidR="00FB117F" w:rsidRPr="00B366DF" w:rsidSect="00FB11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6C0" w:rsidRDefault="006B36C0" w:rsidP="00FB117F">
      <w:r>
        <w:separator/>
      </w:r>
    </w:p>
  </w:endnote>
  <w:endnote w:type="continuationSeparator" w:id="0">
    <w:p w:rsidR="006B36C0" w:rsidRDefault="006B36C0" w:rsidP="00FB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6C0" w:rsidRDefault="006B36C0" w:rsidP="00FB117F">
      <w:r>
        <w:separator/>
      </w:r>
    </w:p>
  </w:footnote>
  <w:footnote w:type="continuationSeparator" w:id="0">
    <w:p w:rsidR="006B36C0" w:rsidRDefault="006B36C0" w:rsidP="00FB1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3A"/>
    <w:rsid w:val="00037345"/>
    <w:rsid w:val="006B36C0"/>
    <w:rsid w:val="00754D2D"/>
    <w:rsid w:val="009C1C3A"/>
    <w:rsid w:val="00B03D62"/>
    <w:rsid w:val="00B366DF"/>
    <w:rsid w:val="00FB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E0888E"/>
  <w15:chartTrackingRefBased/>
  <w15:docId w15:val="{24679CE5-98B5-44B7-8A5A-160B5E2E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1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117F"/>
  </w:style>
  <w:style w:type="paragraph" w:styleId="a5">
    <w:name w:val="footer"/>
    <w:basedOn w:val="a"/>
    <w:link w:val="a6"/>
    <w:uiPriority w:val="99"/>
    <w:unhideWhenUsed/>
    <w:rsid w:val="00FB11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1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松崎潤太郎</dc:creator>
  <cp:keywords/>
  <dc:description/>
  <cp:lastModifiedBy>松崎潤太郎</cp:lastModifiedBy>
  <cp:revision>5</cp:revision>
  <dcterms:created xsi:type="dcterms:W3CDTF">2017-07-04T13:09:00Z</dcterms:created>
  <dcterms:modified xsi:type="dcterms:W3CDTF">2017-07-04T13:15:00Z</dcterms:modified>
</cp:coreProperties>
</file>